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1C" w:rsidRDefault="00FC241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C241C" w:rsidRDefault="00FC241C">
      <w:pPr>
        <w:pStyle w:val="ConsPlusNormal"/>
        <w:jc w:val="both"/>
        <w:outlineLvl w:val="0"/>
      </w:pPr>
    </w:p>
    <w:p w:rsidR="00FC241C" w:rsidRDefault="00FC241C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FC241C" w:rsidRDefault="00FC241C">
      <w:pPr>
        <w:pStyle w:val="ConsPlusTitle"/>
        <w:jc w:val="center"/>
      </w:pPr>
    </w:p>
    <w:p w:rsidR="00FC241C" w:rsidRDefault="00FC241C">
      <w:pPr>
        <w:pStyle w:val="ConsPlusTitle"/>
        <w:jc w:val="center"/>
      </w:pPr>
      <w:r>
        <w:t>РАСПОРЯЖЕНИЕ</w:t>
      </w:r>
    </w:p>
    <w:p w:rsidR="00FC241C" w:rsidRDefault="00FC241C">
      <w:pPr>
        <w:pStyle w:val="ConsPlusTitle"/>
        <w:jc w:val="center"/>
      </w:pPr>
      <w:r>
        <w:t>от 20 октября 2017 г. N 231-Р</w:t>
      </w:r>
    </w:p>
    <w:p w:rsidR="00FC241C" w:rsidRDefault="00FC241C">
      <w:pPr>
        <w:pStyle w:val="ConsPlusTitle"/>
        <w:jc w:val="center"/>
      </w:pPr>
    </w:p>
    <w:p w:rsidR="00FC241C" w:rsidRDefault="00FC241C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FC241C" w:rsidRDefault="00FC241C">
      <w:pPr>
        <w:pStyle w:val="ConsPlusTitle"/>
        <w:jc w:val="center"/>
      </w:pPr>
      <w:r>
        <w:t>ПРИСОЕДИНЕНИЕ) КОТЕЛЬНОЙ С МАКСИМАЛЬНЫМ ЧАСОВЫМ РАСХОДОМ</w:t>
      </w:r>
    </w:p>
    <w:p w:rsidR="00FC241C" w:rsidRDefault="00FC241C">
      <w:pPr>
        <w:pStyle w:val="ConsPlusTitle"/>
        <w:jc w:val="center"/>
      </w:pPr>
      <w:r>
        <w:t>ГАЗА 468,7 КУБИЧЕСКОГО МЕТРА В ЧАС, РАСПОЛОЖЕННОЙ</w:t>
      </w:r>
    </w:p>
    <w:p w:rsidR="00FC241C" w:rsidRDefault="00FC241C">
      <w:pPr>
        <w:pStyle w:val="ConsPlusTitle"/>
        <w:jc w:val="center"/>
      </w:pPr>
      <w:r>
        <w:t>НА ЗЕМЕЛЬНОМ УЧАСТКЕ С КАДАСТРОВЫМ НОМЕРОМ 50:26:160104:0002</w:t>
      </w:r>
    </w:p>
    <w:p w:rsidR="00FC241C" w:rsidRDefault="00FC241C">
      <w:pPr>
        <w:pStyle w:val="ConsPlusTitle"/>
        <w:jc w:val="center"/>
      </w:pPr>
      <w:r>
        <w:t>ПО АДРЕСУ: МОСКОВСКАЯ ОБЛАСТЬ, НАРО-ФОМИНСКИЙ</w:t>
      </w:r>
    </w:p>
    <w:p w:rsidR="00FC241C" w:rsidRDefault="00FC241C">
      <w:pPr>
        <w:pStyle w:val="ConsPlusTitle"/>
        <w:jc w:val="center"/>
      </w:pPr>
      <w:r>
        <w:t>РАЙОН, Г. АПРЕЛЕВКА, УЛ. 1-Я КЕТРИЦА, УЧ. ФГУП "АПРЕЛЕВСКОЕ</w:t>
      </w:r>
    </w:p>
    <w:p w:rsidR="00FC241C" w:rsidRDefault="00FC241C">
      <w:pPr>
        <w:pStyle w:val="ConsPlusTitle"/>
        <w:jc w:val="center"/>
      </w:pPr>
      <w:r>
        <w:t>ОТДЕЛЕНИЕ ВНИГНИ", К СЕТЯМ ГАЗОРАСПРЕДЕЛЕНИЯ</w:t>
      </w:r>
    </w:p>
    <w:p w:rsidR="00FC241C" w:rsidRDefault="00FC241C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FC241C" w:rsidRDefault="00FC241C">
      <w:pPr>
        <w:pStyle w:val="ConsPlusTitle"/>
        <w:jc w:val="center"/>
      </w:pPr>
      <w:r>
        <w:t>МОСКОВСКОЙ ОБЛАСТИ ПО ИНДИВИДУАЛЬНОМУ ПРОЕКТУ</w:t>
      </w:r>
    </w:p>
    <w:p w:rsidR="00FC241C" w:rsidRDefault="00FC241C">
      <w:pPr>
        <w:pStyle w:val="ConsPlusTitle"/>
        <w:jc w:val="center"/>
      </w:pPr>
      <w:r>
        <w:t>(ЗАЯВИТЕЛЬ - ФГБУ "ВНИГНИ")</w:t>
      </w:r>
    </w:p>
    <w:p w:rsidR="00FC241C" w:rsidRDefault="00FC241C">
      <w:pPr>
        <w:pStyle w:val="ConsPlusNormal"/>
        <w:jc w:val="both"/>
      </w:pPr>
    </w:p>
    <w:p w:rsidR="00FC241C" w:rsidRDefault="00FC241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FC241C" w:rsidRDefault="00FC241C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часовым расходом газа 468,7 кубического метра в час, расположенной на земельном участке с кадастровым номером 50:26:160104:0002 по адресу: Московская область, Наро-Фоминский район, г. Апрелевка, ул. 1-я Кетрица, уч. ФГУП "Апрелевское отделение ВНИГНИ", к сетям газораспределения Государственного унитарного предприятия газового хозяйства Московской области по индивидуальному проекту (заявитель - Федеральное государственное бюджетное учреждение "Всероссийский научно-исследовательский геологический нефтяной институт") в размере 3544290 руб. (без учета НДС) в соответствии с приложением к настоящему распоряжению.</w:t>
      </w:r>
    </w:p>
    <w:p w:rsidR="00FC241C" w:rsidRDefault="00FC241C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FC241C" w:rsidRDefault="00FC241C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FC241C" w:rsidRDefault="00FC241C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FC241C" w:rsidRDefault="00FC241C">
      <w:pPr>
        <w:pStyle w:val="ConsPlusNormal"/>
        <w:jc w:val="both"/>
      </w:pPr>
    </w:p>
    <w:p w:rsidR="00FC241C" w:rsidRDefault="00FC241C">
      <w:pPr>
        <w:pStyle w:val="ConsPlusNormal"/>
        <w:jc w:val="right"/>
      </w:pPr>
      <w:r>
        <w:t>Председатель Комитета по ценам</w:t>
      </w:r>
    </w:p>
    <w:p w:rsidR="00FC241C" w:rsidRDefault="00FC241C">
      <w:pPr>
        <w:pStyle w:val="ConsPlusNormal"/>
        <w:jc w:val="right"/>
      </w:pPr>
      <w:r>
        <w:t>и тарифам Московской области</w:t>
      </w:r>
    </w:p>
    <w:p w:rsidR="00FC241C" w:rsidRDefault="00FC241C">
      <w:pPr>
        <w:pStyle w:val="ConsPlusNormal"/>
        <w:jc w:val="right"/>
      </w:pPr>
      <w:r>
        <w:lastRenderedPageBreak/>
        <w:t>Н.С. Ушакова</w:t>
      </w:r>
    </w:p>
    <w:p w:rsidR="00FC241C" w:rsidRDefault="00FC241C">
      <w:pPr>
        <w:pStyle w:val="ConsPlusNormal"/>
        <w:jc w:val="both"/>
      </w:pPr>
    </w:p>
    <w:p w:rsidR="00FC241C" w:rsidRDefault="00FC241C">
      <w:pPr>
        <w:pStyle w:val="ConsPlusNormal"/>
        <w:jc w:val="both"/>
      </w:pPr>
    </w:p>
    <w:p w:rsidR="00FC241C" w:rsidRDefault="00FC241C">
      <w:pPr>
        <w:pStyle w:val="ConsPlusNormal"/>
        <w:jc w:val="both"/>
      </w:pPr>
    </w:p>
    <w:p w:rsidR="00FC241C" w:rsidRDefault="00FC241C">
      <w:pPr>
        <w:pStyle w:val="ConsPlusNormal"/>
        <w:jc w:val="both"/>
      </w:pPr>
    </w:p>
    <w:p w:rsidR="00FC241C" w:rsidRDefault="00FC241C">
      <w:pPr>
        <w:pStyle w:val="ConsPlusNormal"/>
        <w:jc w:val="both"/>
      </w:pPr>
    </w:p>
    <w:p w:rsidR="00FC241C" w:rsidRDefault="00FC241C">
      <w:pPr>
        <w:pStyle w:val="ConsPlusNormal"/>
        <w:jc w:val="right"/>
        <w:outlineLvl w:val="0"/>
      </w:pPr>
      <w:r>
        <w:t>Приложение</w:t>
      </w:r>
    </w:p>
    <w:p w:rsidR="00FC241C" w:rsidRDefault="00FC241C">
      <w:pPr>
        <w:pStyle w:val="ConsPlusNormal"/>
        <w:jc w:val="right"/>
      </w:pPr>
      <w:r>
        <w:t>к распоряжению Комитета</w:t>
      </w:r>
    </w:p>
    <w:p w:rsidR="00FC241C" w:rsidRDefault="00FC241C">
      <w:pPr>
        <w:pStyle w:val="ConsPlusNormal"/>
        <w:jc w:val="right"/>
      </w:pPr>
      <w:r>
        <w:t>по ценам и тарифам</w:t>
      </w:r>
    </w:p>
    <w:p w:rsidR="00FC241C" w:rsidRDefault="00FC241C">
      <w:pPr>
        <w:pStyle w:val="ConsPlusNormal"/>
        <w:jc w:val="right"/>
      </w:pPr>
      <w:r>
        <w:t>Московской области</w:t>
      </w:r>
    </w:p>
    <w:p w:rsidR="00FC241C" w:rsidRDefault="00FC241C">
      <w:pPr>
        <w:pStyle w:val="ConsPlusNormal"/>
        <w:jc w:val="right"/>
      </w:pPr>
      <w:r>
        <w:t>от 20 октября 2017 г. N 231-Р</w:t>
      </w:r>
    </w:p>
    <w:p w:rsidR="00FC241C" w:rsidRDefault="00FC241C">
      <w:pPr>
        <w:pStyle w:val="ConsPlusNormal"/>
        <w:jc w:val="both"/>
      </w:pPr>
    </w:p>
    <w:p w:rsidR="00FC241C" w:rsidRDefault="00FC241C">
      <w:pPr>
        <w:pStyle w:val="ConsPlusTitle"/>
        <w:jc w:val="center"/>
      </w:pPr>
      <w:bookmarkStart w:id="0" w:name="P37"/>
      <w:bookmarkEnd w:id="0"/>
      <w:r>
        <w:t>ПЛАТА</w:t>
      </w:r>
    </w:p>
    <w:p w:rsidR="00FC241C" w:rsidRDefault="00FC241C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FC241C" w:rsidRDefault="00FC241C">
      <w:pPr>
        <w:pStyle w:val="ConsPlusTitle"/>
        <w:jc w:val="center"/>
      </w:pPr>
      <w:r>
        <w:t>С МАКСИМАЛЬНЫМ ЧАСОВЫМ РАСХОДОМ ГАЗА 468,7 КУБИЧЕСКОГО МЕТРА</w:t>
      </w:r>
    </w:p>
    <w:p w:rsidR="00FC241C" w:rsidRDefault="00FC241C">
      <w:pPr>
        <w:pStyle w:val="ConsPlusTitle"/>
        <w:jc w:val="center"/>
      </w:pPr>
      <w:r>
        <w:t>В ЧАС, РАСПОЛОЖЕННОЙ НА ЗЕМЕЛЬНОМ УЧАСТКЕ С КАДАСТРОВЫМ</w:t>
      </w:r>
    </w:p>
    <w:p w:rsidR="00FC241C" w:rsidRDefault="00FC241C">
      <w:pPr>
        <w:pStyle w:val="ConsPlusTitle"/>
        <w:jc w:val="center"/>
      </w:pPr>
      <w:r>
        <w:t>НОМЕРОМ 50:26:160104:0002 ПО АДРЕСУ: МОСКОВСКАЯ ОБЛАСТЬ,</w:t>
      </w:r>
    </w:p>
    <w:p w:rsidR="00FC241C" w:rsidRDefault="00FC241C">
      <w:pPr>
        <w:pStyle w:val="ConsPlusTitle"/>
        <w:jc w:val="center"/>
      </w:pPr>
      <w:r>
        <w:t>НАРО-ФОМИНСКИЙ РАЙОН, Г. АПРЕЛЕВКА, УЛ. 1-Я КЕТРИЦА, УЧ.</w:t>
      </w:r>
    </w:p>
    <w:p w:rsidR="00FC241C" w:rsidRDefault="00FC241C">
      <w:pPr>
        <w:pStyle w:val="ConsPlusTitle"/>
        <w:jc w:val="center"/>
      </w:pPr>
      <w:r>
        <w:t>ФГУП "АПРЕЛЕВСКОЕ ОТДЕЛЕНИЕ ВНИГНИ", К СЕТЯМ</w:t>
      </w:r>
    </w:p>
    <w:p w:rsidR="00FC241C" w:rsidRDefault="00FC241C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FC241C" w:rsidRDefault="00FC241C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FC241C" w:rsidRDefault="00FC241C">
      <w:pPr>
        <w:pStyle w:val="ConsPlusTitle"/>
        <w:jc w:val="center"/>
      </w:pPr>
      <w:r>
        <w:t>ПРОЕКТУ (ЗАЯВИТЕЛЬ - ФГБУ "ВНИГНИ")</w:t>
      </w:r>
    </w:p>
    <w:p w:rsidR="00FC241C" w:rsidRDefault="00FC241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5159"/>
        <w:gridCol w:w="2021"/>
      </w:tblGrid>
      <w:tr w:rsidR="00FC241C">
        <w:tc>
          <w:tcPr>
            <w:tcW w:w="964" w:type="dxa"/>
          </w:tcPr>
          <w:p w:rsidR="00FC241C" w:rsidRDefault="00FC241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  <w:jc w:val="center"/>
            </w:pPr>
            <w:r>
              <w:t>3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  <w:r>
              <w:t>1316,95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  <w:r>
              <w:t>1713,17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2.1.1.1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158 мм и менее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2.1.1.2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159-218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2.1.1.3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219-272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2.1.1.4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273-324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2.1.1.5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325-425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2.1.1.6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426-529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2.1.1.7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530 мм и выше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2.1.2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2.1.2.1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158 мм и менее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2.1.2.2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159-218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lastRenderedPageBreak/>
              <w:t>2.1.2.3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219-272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2.1.2.4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273-324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2.1.2.5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325-425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2.1.2.6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426-529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2.1.2.7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530 мм и выше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2.2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  <w:r>
              <w:t>1713,17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2.2.1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109 и менее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2.2.2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110-159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  <w:r>
              <w:t>1713,17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2.2.3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160-224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2.2.4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225-314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2.2.5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315-399 мм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2.2.6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400 мм и выше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2.3.2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2.3.3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100-399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2.3.4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400-999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2.3.5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2.3.6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2.3.7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2.3.8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2.3.9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2.3.10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2.3.11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2.3.12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2.4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2.4.1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2.4.2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lastRenderedPageBreak/>
              <w:t>2.4.3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2.4.4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2.5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3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  <w:r>
              <w:t>7,05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4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  <w:r>
              <w:t>79,68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5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  <w:r>
              <w:t>12,06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6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Налог на прибыль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  <w:r>
              <w:t>427,44</w:t>
            </w:r>
          </w:p>
        </w:tc>
      </w:tr>
      <w:tr w:rsidR="00FC241C">
        <w:tc>
          <w:tcPr>
            <w:tcW w:w="964" w:type="dxa"/>
          </w:tcPr>
          <w:p w:rsidR="00FC241C" w:rsidRDefault="00FC241C">
            <w:pPr>
              <w:pStyle w:val="ConsPlusNormal"/>
            </w:pPr>
            <w:r>
              <w:t>7</w:t>
            </w:r>
          </w:p>
        </w:tc>
        <w:tc>
          <w:tcPr>
            <w:tcW w:w="5159" w:type="dxa"/>
          </w:tcPr>
          <w:p w:rsidR="00FC241C" w:rsidRDefault="00FC241C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2021" w:type="dxa"/>
          </w:tcPr>
          <w:p w:rsidR="00FC241C" w:rsidRDefault="00FC241C">
            <w:pPr>
              <w:pStyle w:val="ConsPlusNormal"/>
            </w:pPr>
            <w:r>
              <w:t>3544,29</w:t>
            </w:r>
          </w:p>
        </w:tc>
      </w:tr>
    </w:tbl>
    <w:p w:rsidR="00FC241C" w:rsidRDefault="00FC241C">
      <w:pPr>
        <w:pStyle w:val="ConsPlusNormal"/>
        <w:jc w:val="both"/>
      </w:pPr>
    </w:p>
    <w:p w:rsidR="00FC241C" w:rsidRDefault="00FC241C">
      <w:pPr>
        <w:pStyle w:val="ConsPlusNormal"/>
        <w:jc w:val="both"/>
      </w:pPr>
    </w:p>
    <w:p w:rsidR="00FC241C" w:rsidRDefault="00FC24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FC241C">
      <w:bookmarkStart w:id="1" w:name="_GoBack"/>
      <w:bookmarkEnd w:id="1"/>
    </w:p>
    <w:sectPr w:rsidR="00463590" w:rsidSect="00F80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1C"/>
    <w:rsid w:val="008B0489"/>
    <w:rsid w:val="0094153D"/>
    <w:rsid w:val="00FC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24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24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24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24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24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24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08A4C251563A59659641B177E9B86B75D468409FA6AB1578E7E18E9EEB4CDAC0A722663B0ACA9086FA8EFCF098A5E76652958EC31C96DCAER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08A4C251563A59659641B177E9B86B76DF62429AA1AB1578E7E18E9EEB4CDAC0A7226332019EC0C6A4D7ACB1D3A8E47D4E958DADR4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08A4C251563A59659641B177E9B86B75D46A499EA0AB1578E7E18E9EEB4CDAD2A77A6A3A0FD49180EFD8ADB5ACR4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7A08A4C251563A59659640BF62E9B86B75D36E469FA2AB1578E7E18E9EEB4CDAC0A722663B0ACA9084FA8EFCF098A5E76652958EC31C96DCAER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08A4C251563A59659641B177E9B86B76D06E4291A3AB1578E7E18E9EEB4CDAC0A722663B0ACA9082FA8EFCF098A5E76652958EC31C96DCAER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2019-02-15T06:16:00Z</dcterms:created>
  <dcterms:modified xsi:type="dcterms:W3CDTF">2019-02-15T06:17:00Z</dcterms:modified>
</cp:coreProperties>
</file>